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80BE">
      <w:pPr>
        <w:rPr>
          <w:rtl/>
          <w:lang w:val="ru-RU"/>
        </w:rPr>
      </w:pPr>
      <w:r>
        <w:rPr>
          <w:rFonts w:hint="cs"/>
          <w:rtl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-598170</wp:posOffset>
            </wp:positionV>
            <wp:extent cx="4335780" cy="918845"/>
            <wp:effectExtent l="0" t="0" r="0" b="0"/>
            <wp:wrapNone/>
            <wp:docPr id="2" name="Рисунок 1" descr="C:\Users\user\Google Диск\אינה\פרסום\לוג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user\Google Диск\אינה\פרסום\לוג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91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FDB6FD">
      <w:pPr>
        <w:jc w:val="right"/>
        <w:rPr>
          <w:sz w:val="28"/>
          <w:szCs w:val="28"/>
          <w:rtl/>
          <w:lang w:val="ru-RU"/>
        </w:rPr>
      </w:pPr>
    </w:p>
    <w:p w14:paraId="3B5D6611">
      <w:pPr>
        <w:jc w:val="right"/>
        <w:rPr>
          <w:b/>
          <w:bCs/>
          <w:sz w:val="28"/>
          <w:szCs w:val="28"/>
          <w:u w:val="single"/>
          <w:rtl/>
          <w:lang w:val="ru-RU"/>
        </w:rPr>
      </w:pPr>
      <w:r>
        <w:rPr>
          <w:rFonts w:hint="cs" w:cstheme="minorHAnsi"/>
          <w:color w:val="050505"/>
          <w:sz w:val="28"/>
          <w:szCs w:val="28"/>
          <w:shd w:val="clear" w:color="auto" w:fill="FFFFFF"/>
          <w:rtl/>
          <w:lang w:bidi="he-I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-907415</wp:posOffset>
            </wp:positionH>
            <wp:positionV relativeFrom="paragraph">
              <wp:posOffset>1905</wp:posOffset>
            </wp:positionV>
            <wp:extent cx="4533265" cy="2541270"/>
            <wp:effectExtent l="0" t="0" r="635" b="11430"/>
            <wp:wrapNone/>
            <wp:docPr id="3" name="Изображение 3" descr="2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277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u w:val="single"/>
          <w:rtl/>
          <w:lang w:val="ru-RU"/>
        </w:rPr>
        <w:t>תקנון מבצע</w:t>
      </w:r>
      <w:r>
        <w:rPr>
          <w:rFonts w:hint="cs"/>
          <w:b/>
          <w:bCs/>
          <w:sz w:val="28"/>
          <w:szCs w:val="28"/>
          <w:u w:val="single"/>
          <w:rtl/>
          <w:lang w:val="ru-RU"/>
        </w:rPr>
        <w:t>:</w:t>
      </w:r>
    </w:p>
    <w:p w14:paraId="6112CC0D">
      <w:pPr>
        <w:wordWrap w:val="0"/>
        <w:jc w:val="right"/>
        <w:rPr>
          <w:rFonts w:hint="cs" w:cstheme="minorHAnsi"/>
          <w:sz w:val="28"/>
          <w:szCs w:val="28"/>
          <w:rtl/>
          <w:lang w:val="en-US" w:bidi="he-IL"/>
        </w:rPr>
      </w:pPr>
      <w:r>
        <w:rPr>
          <w:rFonts w:hint="cs" w:ascii="Segoe UI Historic" w:hAnsi="Segoe UI Historic" w:cs="Arial"/>
          <w:color w:val="050505"/>
          <w:sz w:val="28"/>
          <w:szCs w:val="28"/>
          <w:shd w:val="clear" w:color="auto" w:fill="FFFFFF"/>
          <w:rtl/>
          <w:lang w:val="en-US" w:bidi="he-IL"/>
        </w:rPr>
        <w:t xml:space="preserve"> </w:t>
      </w:r>
      <w:r>
        <w:rPr>
          <w:rFonts w:hint="cs" w:ascii="Segoe UI Historic" w:hAnsi="Segoe UI Historic" w:cs="Arial"/>
          <w:color w:val="050505"/>
          <w:sz w:val="28"/>
          <w:szCs w:val="28"/>
          <w:shd w:val="clear" w:color="auto" w:fill="FFFFFF"/>
          <w:rtl/>
        </w:rPr>
        <w:t xml:space="preserve"> במבצע!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>MIA</w:t>
      </w:r>
      <w:r>
        <w:rPr>
          <w:rFonts w:cstheme="minorHAnsi"/>
          <w:sz w:val="28"/>
          <w:szCs w:val="28"/>
          <w:rtl/>
          <w:lang w:val="ru-RU"/>
        </w:rPr>
        <w:t xml:space="preserve"> דגם</w:t>
      </w:r>
      <w:r>
        <w:rPr>
          <w:rFonts w:hint="cs" w:cstheme="minorHAnsi"/>
          <w:sz w:val="28"/>
          <w:szCs w:val="28"/>
          <w:rtl/>
          <w:lang w:val="en-US" w:bidi="he-IL"/>
        </w:rPr>
        <w:t xml:space="preserve"> </w:t>
      </w:r>
    </w:p>
    <w:p w14:paraId="5819A11F">
      <w:pPr>
        <w:jc w:val="right"/>
        <w:rPr>
          <w:rFonts w:hint="cs" w:cstheme="minorHAnsi"/>
          <w:color w:val="050505"/>
          <w:sz w:val="28"/>
          <w:szCs w:val="28"/>
          <w:shd w:val="clear" w:color="auto" w:fill="FFFFFF"/>
          <w:rtl/>
          <w:lang w:bidi="he-IL"/>
        </w:rPr>
      </w:pPr>
      <w:r>
        <w:rPr>
          <w:rFonts w:hint="cs" w:cstheme="minorHAnsi"/>
          <w:color w:val="050505"/>
          <w:sz w:val="28"/>
          <w:szCs w:val="28"/>
          <w:shd w:val="clear" w:color="auto" w:fill="FFFFFF"/>
          <w:rtl/>
        </w:rPr>
        <w:t>12 מטר ארונות איטלקיים ב 27,700 ₪</w:t>
      </w:r>
    </w:p>
    <w:p w14:paraId="4FF234FB">
      <w:pPr>
        <w:jc w:val="right"/>
        <w:rPr>
          <w:rFonts w:cstheme="minorHAnsi"/>
          <w:color w:val="050505"/>
          <w:sz w:val="28"/>
          <w:szCs w:val="28"/>
          <w:shd w:val="clear" w:color="auto" w:fill="FFFFFF"/>
          <w:rtl/>
        </w:rPr>
      </w:pPr>
      <w:r>
        <w:rPr>
          <w:rFonts w:cstheme="minorHAnsi"/>
          <w:color w:val="050505"/>
          <w:sz w:val="28"/>
          <w:szCs w:val="28"/>
          <w:shd w:val="clear" w:color="auto" w:fill="FFFFFF"/>
          <w:rtl/>
        </w:rPr>
        <w:t>(במקום 5</w:t>
      </w:r>
      <w:r>
        <w:rPr>
          <w:rFonts w:hint="cs" w:cstheme="minorHAnsi"/>
          <w:color w:val="050505"/>
          <w:sz w:val="28"/>
          <w:szCs w:val="28"/>
          <w:shd w:val="clear" w:color="auto" w:fill="FFFFFF"/>
          <w:rtl/>
        </w:rPr>
        <w:t>5</w:t>
      </w:r>
      <w:r>
        <w:rPr>
          <w:rFonts w:cstheme="minorHAnsi"/>
          <w:color w:val="050505"/>
          <w:sz w:val="28"/>
          <w:szCs w:val="28"/>
          <w:shd w:val="clear" w:color="auto" w:fill="FFFFFF"/>
          <w:rtl/>
        </w:rPr>
        <w:t>,000 ש"ח)</w:t>
      </w:r>
    </w:p>
    <w:p w14:paraId="7FB565FF">
      <w:pPr>
        <w:jc w:val="right"/>
        <w:rPr>
          <w:rFonts w:cstheme="minorHAnsi"/>
          <w:color w:val="050505"/>
          <w:sz w:val="28"/>
          <w:szCs w:val="28"/>
          <w:shd w:val="clear" w:color="auto" w:fill="FFFFFF"/>
          <w:rtl/>
        </w:rPr>
      </w:pPr>
      <w:r>
        <w:rPr>
          <w:rFonts w:hint="cs" w:cstheme="minorHAnsi"/>
          <w:b/>
          <w:bCs/>
          <w:color w:val="050505"/>
          <w:sz w:val="28"/>
          <w:szCs w:val="28"/>
          <w:u w:val="single"/>
          <w:shd w:val="clear" w:color="auto" w:fill="FFFFFF"/>
          <w:rtl/>
        </w:rPr>
        <w:t>בהתאם לשרטוט בלבד</w:t>
      </w:r>
      <w:r>
        <w:rPr>
          <w:rFonts w:hint="cs" w:cstheme="minorHAnsi"/>
          <w:color w:val="050505"/>
          <w:sz w:val="28"/>
          <w:szCs w:val="28"/>
          <w:shd w:val="clear" w:color="auto" w:fill="FFFFFF"/>
          <w:rtl/>
        </w:rPr>
        <w:t>.</w:t>
      </w:r>
    </w:p>
    <w:p w14:paraId="6D734739">
      <w:pPr>
        <w:jc w:val="right"/>
        <w:rPr>
          <w:rFonts w:hint="cs" w:cstheme="minorHAnsi"/>
          <w:color w:val="050505"/>
          <w:sz w:val="28"/>
          <w:szCs w:val="28"/>
          <w:shd w:val="clear" w:color="auto" w:fill="FFFFFF"/>
          <w:rtl/>
        </w:rPr>
      </w:pPr>
      <w:r>
        <w:rPr>
          <w:rFonts w:hint="cs" w:cstheme="minorHAnsi"/>
          <w:color w:val="050505"/>
          <w:sz w:val="28"/>
          <w:szCs w:val="28"/>
          <w:shd w:val="clear" w:color="auto" w:fill="FFFFFF"/>
          <w:rtl/>
        </w:rPr>
        <w:t xml:space="preserve">לא כולל </w:t>
      </w:r>
      <w:r>
        <w:rPr>
          <w:rFonts w:hint="cs" w:cstheme="minorHAnsi"/>
          <w:color w:val="050505"/>
          <w:sz w:val="28"/>
          <w:szCs w:val="28"/>
          <w:shd w:val="clear" w:color="auto" w:fill="FFFFFF"/>
          <w:rtl/>
          <w:lang w:val="en-US" w:bidi="he-IL"/>
        </w:rPr>
        <w:t>:</w:t>
      </w:r>
      <w:r>
        <w:rPr>
          <w:rFonts w:hint="cs" w:cstheme="minorHAnsi"/>
          <w:color w:val="050505"/>
          <w:sz w:val="28"/>
          <w:szCs w:val="28"/>
          <w:shd w:val="clear" w:color="auto" w:fill="FFFFFF"/>
          <w:rtl/>
        </w:rPr>
        <w:t>שיש, מוצרי אינסטלציה</w:t>
      </w:r>
    </w:p>
    <w:p w14:paraId="6E2E17F2">
      <w:pPr>
        <w:jc w:val="right"/>
        <w:rPr>
          <w:rFonts w:cstheme="minorHAnsi"/>
          <w:color w:val="050505"/>
          <w:sz w:val="28"/>
          <w:szCs w:val="28"/>
          <w:shd w:val="clear" w:color="auto" w:fill="FFFFFF"/>
          <w:rtl/>
        </w:rPr>
      </w:pPr>
      <w:r>
        <w:rPr>
          <w:rFonts w:hint="cs" w:cstheme="minorHAnsi"/>
          <w:color w:val="050505"/>
          <w:sz w:val="28"/>
          <w:szCs w:val="28"/>
          <w:shd w:val="clear" w:color="auto" w:fill="FFFFFF"/>
          <w:rtl/>
        </w:rPr>
        <w:t xml:space="preserve"> ומוצרי חשמל.</w:t>
      </w:r>
    </w:p>
    <w:p w14:paraId="572F88B0">
      <w:pPr>
        <w:jc w:val="right"/>
        <w:rPr>
          <w:rFonts w:hint="default" w:cstheme="minorBidi"/>
          <w:sz w:val="28"/>
          <w:szCs w:val="28"/>
          <w:rtl/>
          <w:lang w:val="en-US" w:bidi="he-IL"/>
        </w:rPr>
      </w:pPr>
      <w:r>
        <w:rPr>
          <w:rFonts w:hint="cs" w:cstheme="minorBidi"/>
          <w:sz w:val="28"/>
          <w:szCs w:val="28"/>
          <w:rtl/>
          <w:lang w:val="ru-RU" w:bidi="he-IL"/>
        </w:rPr>
        <w:t>המבצע</w:t>
      </w:r>
      <w:r>
        <w:rPr>
          <w:rFonts w:hint="cs" w:cstheme="minorBidi"/>
          <w:sz w:val="28"/>
          <w:szCs w:val="28"/>
          <w:rtl/>
          <w:lang w:val="en-US" w:bidi="he-IL"/>
        </w:rPr>
        <w:t xml:space="preserve"> מוגבל בזמן - אין כפל מבצעים</w:t>
      </w:r>
    </w:p>
    <w:p w14:paraId="559BA945">
      <w:pPr>
        <w:tabs>
          <w:tab w:val="left" w:pos="8664"/>
        </w:tabs>
        <w:jc w:val="right"/>
        <w:rPr>
          <w:sz w:val="28"/>
          <w:szCs w:val="28"/>
          <w:lang w:val="ru-RU"/>
        </w:rPr>
      </w:pPr>
      <w:r>
        <w:rPr>
          <w:rFonts w:hint="cs"/>
          <w:sz w:val="28"/>
          <w:szCs w:val="28"/>
          <w:rtl/>
          <w:lang w:val="ru-RU"/>
        </w:rPr>
        <w:t>------------------------------------------------------------------------------------------------------</w:t>
      </w:r>
      <w:r>
        <w:rPr>
          <w:sz w:val="28"/>
          <w:szCs w:val="28"/>
          <w:lang w:val="ru-RU"/>
        </w:rPr>
        <w:tab/>
      </w:r>
    </w:p>
    <w:p w14:paraId="0E27D906">
      <w:pPr>
        <w:rPr>
          <w:sz w:val="28"/>
          <w:szCs w:val="28"/>
          <w:rtl/>
          <w:lang w:val="ru-RU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-627380</wp:posOffset>
            </wp:positionH>
            <wp:positionV relativeFrom="paragraph">
              <wp:posOffset>86360</wp:posOffset>
            </wp:positionV>
            <wp:extent cx="6880860" cy="4048760"/>
            <wp:effectExtent l="0" t="0" r="15240" b="8890"/>
            <wp:wrapNone/>
            <wp:docPr id="10386955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9556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808892F">
      <w:pPr>
        <w:rPr>
          <w:sz w:val="28"/>
          <w:szCs w:val="28"/>
          <w:rtl/>
          <w:lang w:val="ru-RU"/>
        </w:rPr>
      </w:pPr>
    </w:p>
    <w:p w14:paraId="0C36585A">
      <w:pPr>
        <w:rPr>
          <w:sz w:val="28"/>
          <w:szCs w:val="28"/>
          <w:rtl/>
          <w:lang w:val="ru-RU"/>
        </w:rPr>
      </w:pPr>
    </w:p>
    <w:p w14:paraId="32770762">
      <w:pPr>
        <w:tabs>
          <w:tab w:val="left" w:pos="7365"/>
        </w:tabs>
        <w:rPr>
          <w:sz w:val="28"/>
          <w:szCs w:val="28"/>
          <w:rtl/>
          <w:lang w:val="ru-RU"/>
        </w:rPr>
      </w:pPr>
      <w:r>
        <w:rPr>
          <w:sz w:val="28"/>
          <w:szCs w:val="28"/>
          <w:lang w:val="ru-RU"/>
        </w:rPr>
        <w:tab/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92E47"/>
    <w:rsid w:val="00092E47"/>
    <w:rsid w:val="000A0716"/>
    <w:rsid w:val="000B7684"/>
    <w:rsid w:val="000C416E"/>
    <w:rsid w:val="000D661D"/>
    <w:rsid w:val="000E0207"/>
    <w:rsid w:val="0010055F"/>
    <w:rsid w:val="00107D5A"/>
    <w:rsid w:val="0015222D"/>
    <w:rsid w:val="00154364"/>
    <w:rsid w:val="00191498"/>
    <w:rsid w:val="001F193F"/>
    <w:rsid w:val="00205102"/>
    <w:rsid w:val="00220F59"/>
    <w:rsid w:val="002421F1"/>
    <w:rsid w:val="00250437"/>
    <w:rsid w:val="0029336A"/>
    <w:rsid w:val="002C0651"/>
    <w:rsid w:val="002E6747"/>
    <w:rsid w:val="002F05F0"/>
    <w:rsid w:val="0035630B"/>
    <w:rsid w:val="00361700"/>
    <w:rsid w:val="003A2569"/>
    <w:rsid w:val="003A314F"/>
    <w:rsid w:val="003E42EF"/>
    <w:rsid w:val="003E7105"/>
    <w:rsid w:val="003E775D"/>
    <w:rsid w:val="00416691"/>
    <w:rsid w:val="004350D9"/>
    <w:rsid w:val="00487CBA"/>
    <w:rsid w:val="004950CB"/>
    <w:rsid w:val="004C4649"/>
    <w:rsid w:val="004C4FB7"/>
    <w:rsid w:val="004F6CE8"/>
    <w:rsid w:val="005721F5"/>
    <w:rsid w:val="0058051D"/>
    <w:rsid w:val="005C3E96"/>
    <w:rsid w:val="005C6DF1"/>
    <w:rsid w:val="005D6737"/>
    <w:rsid w:val="00602F9D"/>
    <w:rsid w:val="006373EE"/>
    <w:rsid w:val="00657FC4"/>
    <w:rsid w:val="006C6A99"/>
    <w:rsid w:val="006C7A97"/>
    <w:rsid w:val="006E7370"/>
    <w:rsid w:val="007167AC"/>
    <w:rsid w:val="007A0903"/>
    <w:rsid w:val="00847973"/>
    <w:rsid w:val="00857096"/>
    <w:rsid w:val="008B1ED5"/>
    <w:rsid w:val="00956D76"/>
    <w:rsid w:val="00981DD6"/>
    <w:rsid w:val="00984ACF"/>
    <w:rsid w:val="009C42B2"/>
    <w:rsid w:val="009E3354"/>
    <w:rsid w:val="009E3693"/>
    <w:rsid w:val="00A61C78"/>
    <w:rsid w:val="00A64B21"/>
    <w:rsid w:val="00A676C8"/>
    <w:rsid w:val="00A70E80"/>
    <w:rsid w:val="00A920A0"/>
    <w:rsid w:val="00AA5539"/>
    <w:rsid w:val="00AB5879"/>
    <w:rsid w:val="00AB712B"/>
    <w:rsid w:val="00B01D80"/>
    <w:rsid w:val="00B0358C"/>
    <w:rsid w:val="00B242D6"/>
    <w:rsid w:val="00B71537"/>
    <w:rsid w:val="00B82DF6"/>
    <w:rsid w:val="00C565F1"/>
    <w:rsid w:val="00C65116"/>
    <w:rsid w:val="00C84ECB"/>
    <w:rsid w:val="00C97888"/>
    <w:rsid w:val="00CA3A1D"/>
    <w:rsid w:val="00CA5D08"/>
    <w:rsid w:val="00CE714C"/>
    <w:rsid w:val="00D50872"/>
    <w:rsid w:val="00D721F9"/>
    <w:rsid w:val="00DA5D21"/>
    <w:rsid w:val="00DB46EE"/>
    <w:rsid w:val="00DB4FAA"/>
    <w:rsid w:val="00DF22DB"/>
    <w:rsid w:val="00E05544"/>
    <w:rsid w:val="00E26B4C"/>
    <w:rsid w:val="00EB0D92"/>
    <w:rsid w:val="00ED1F19"/>
    <w:rsid w:val="00EF4342"/>
    <w:rsid w:val="00F07FF9"/>
    <w:rsid w:val="00F10900"/>
    <w:rsid w:val="00FD5839"/>
    <w:rsid w:val="00FF4904"/>
    <w:rsid w:val="0AAE7810"/>
    <w:rsid w:val="17DC7AB4"/>
    <w:rsid w:val="4B9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he-I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Верхний колонтитул Знак"/>
    <w:basedOn w:val="2"/>
    <w:link w:val="6"/>
    <w:uiPriority w:val="99"/>
  </w:style>
  <w:style w:type="character" w:customStyle="1" w:styleId="12">
    <w:name w:val="Нижний колонтитул Знак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285</Characters>
  <Lines>18</Lines>
  <Paragraphs>11</Paragraphs>
  <TotalTime>686</TotalTime>
  <ScaleCrop>false</ScaleCrop>
  <LinksUpToDate>false</LinksUpToDate>
  <CharactersWithSpaces>315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2017-01-03T09:09:00Z</dcterms:created>
  <dc:creator>user</dc:creator>
  <cp:lastModifiedBy>User</cp:lastModifiedBy>
  <cp:lastPrinted>2017-06-20T10:16:00Z</cp:lastPrinted>
  <dcterms:modified xsi:type="dcterms:W3CDTF">2026-06-29T10:10:34Z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eyJoZGlkIjoiNGIwMjQ4MzAxNDFiOWY3OTg3NzE3ZWJmYjIwZTMxMmQifQ==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76E1942874944E84A474B8ED310F893C_12</vt:lpwstr>
  </property>
</Properties>
</file>